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C7" w:rsidRPr="00013D01" w:rsidRDefault="00F60BC7" w:rsidP="00013D01">
      <w:pPr>
        <w:pStyle w:val="IntenseQuote"/>
        <w:jc w:val="center"/>
        <w:rPr>
          <w:b w:val="0"/>
          <w:bCs w:val="0"/>
          <w:i w:val="0"/>
          <w:iCs w:val="0"/>
          <w:sz w:val="32"/>
          <w:szCs w:val="32"/>
          <w:lang w:val="tr-TR" w:eastAsia="tr-TR"/>
        </w:rPr>
      </w:pPr>
      <w:bookmarkStart w:id="0" w:name="_Toc62391666"/>
      <w:bookmarkStart w:id="1" w:name="_Toc62391966"/>
      <w:bookmarkStart w:id="2" w:name="_Toc74562882"/>
      <w:r w:rsidRPr="00013D01">
        <w:rPr>
          <w:b w:val="0"/>
          <w:bCs w:val="0"/>
          <w:i w:val="0"/>
          <w:iCs w:val="0"/>
          <w:sz w:val="32"/>
          <w:szCs w:val="32"/>
          <w:lang w:val="tr-TR" w:eastAsia="tr-TR"/>
        </w:rPr>
        <w:t>ŞAHSI DEĞİL, KİTABI ESAS ALMAK</w:t>
      </w:r>
      <w:bookmarkEnd w:id="0"/>
      <w:bookmarkEnd w:id="1"/>
      <w:bookmarkEnd w:id="2"/>
      <w:r w:rsidR="00576A24" w:rsidRPr="00013D01">
        <w:rPr>
          <w:b w:val="0"/>
          <w:bCs w:val="0"/>
          <w:i w:val="0"/>
          <w:iCs w:val="0"/>
          <w:vanish/>
          <w:sz w:val="32"/>
          <w:szCs w:val="32"/>
          <w:lang w:val="tr-TR" w:eastAsia="tr-TR"/>
        </w:rPr>
        <w:fldChar w:fldCharType="begin"/>
      </w:r>
      <w:r w:rsidRPr="00013D01">
        <w:rPr>
          <w:b w:val="0"/>
          <w:bCs w:val="0"/>
          <w:i w:val="0"/>
          <w:iCs w:val="0"/>
          <w:vanish/>
          <w:sz w:val="32"/>
          <w:szCs w:val="32"/>
          <w:lang w:val="tr-TR" w:eastAsia="tr-TR"/>
        </w:rPr>
        <w:instrText xml:space="preserve"> TC </w:instrText>
      </w:r>
      <w:r w:rsidRPr="00013D01">
        <w:rPr>
          <w:b w:val="0"/>
          <w:bCs w:val="0"/>
          <w:i w:val="0"/>
          <w:iCs w:val="0"/>
          <w:sz w:val="32"/>
          <w:szCs w:val="32"/>
          <w:lang w:val="tr-TR" w:eastAsia="tr-TR"/>
        </w:rPr>
        <w:instrText xml:space="preserve"> "27-ﬁAHSI DE⁄‹L, K‹TABI ESAS ALMAK" \l 1 </w:instrText>
      </w:r>
      <w:r w:rsidR="00576A24" w:rsidRPr="00013D01">
        <w:rPr>
          <w:b w:val="0"/>
          <w:bCs w:val="0"/>
          <w:i w:val="0"/>
          <w:iCs w:val="0"/>
          <w:vanish/>
          <w:sz w:val="32"/>
          <w:szCs w:val="32"/>
          <w:lang w:val="tr-TR" w:eastAsia="tr-TR"/>
        </w:rPr>
        <w:fldChar w:fldCharType="end"/>
      </w:r>
    </w:p>
    <w:p w:rsidR="00F60BC7" w:rsidRPr="00013D01" w:rsidRDefault="00F60BC7" w:rsidP="00013D01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Şahıs merciiyetine bedel, tahkik mesleğinin lâzımı ola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rak hakaik-ı Kur’aniyeyi câmi’ olan Risale-i Nur Külliyatının esas alınması ve düsturlara te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ba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iyet:</w:t>
      </w:r>
    </w:p>
    <w:p w:rsidR="00F60BC7" w:rsidRPr="00013D01" w:rsidRDefault="00F60BC7" w:rsidP="00013D01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1-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«Üstad Bediüzzaman’ın âzamî ihlâs, âzamî  sa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da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kat ve âzamî feda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kârlık mânasını ihtiva eden gösteren ve işaret eden mesle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ğini nazara vermek lâzım gelmektedir. Tâ ki, hizmet-i Nûriyede bulunacak Kur’an Şâkirdleri kıyâmete kadar bu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düs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turlar muvacehesinde 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>hare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ket etsinler.» (Hizmet Rehberi sh: 6) </w:t>
      </w:r>
    </w:p>
    <w:p w:rsidR="00F60BC7" w:rsidRPr="00013D01" w:rsidRDefault="00F60BC7" w:rsidP="00013D01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2-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«Dersimizi Hakaik-ı Kur’âniye ve envar-ı îmâ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niye hazinesi olan Ri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sale-i Nur’dan aldığımız gibi, bir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birimizle mânevî münase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bet, alâka, uhuv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vet ve mu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habbet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düstur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larımızı da hep o Risale-i Nur’dan ders alacağız.</w:t>
      </w:r>
    </w:p>
    <w:p w:rsidR="00F60BC7" w:rsidRPr="00013D01" w:rsidRDefault="00F60BC7" w:rsidP="00013D01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13D01">
        <w:rPr>
          <w:rFonts w:eastAsia="Times New Roman" w:cstheme="minorHAnsi"/>
          <w:sz w:val="24"/>
          <w:szCs w:val="24"/>
          <w:lang w:val="tr-TR" w:eastAsia="tr-TR"/>
        </w:rPr>
        <w:t>Evet bu zamanda, bu dehşetli ve cihanşümûl hâ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dise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ler hen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gâmında Kur’an Şâkirdleri cüz’î ve küllî, ferdî ve içtimaî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bütün ders ve îkazla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rını Risale-i Nur’la tahsil ede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ceklerdir. 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>Çünki, Kur’an’ın bu asra bakan vechesini ve Resûl-i Ekrem Aleyhissalâtü Vesselâm’ın bu zamandaki vezaif-i dîniye tavrını küllî bir mâna ile şimdi, bu suretle Risale-i Nur’la görmüş, anla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mış bulu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nuyoruz.» (Hizmet Rehberi sh: 8) </w:t>
      </w:r>
    </w:p>
    <w:p w:rsidR="00F60BC7" w:rsidRPr="00013D01" w:rsidRDefault="00F60BC7" w:rsidP="00013D01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3-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«Risale-i Nur’daki hakaik, nasılki doğrudan doğ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ruya feyz-i Kur’an’dan mülhem hakaik-ı imâniyedir za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man ve zemine göre değişmez ebedî hakikatlardır. O kudsî hakaikın ders ve tâliminde, neşir ve ilânatında da hizmete taallûk eden irşad, îkaz, teşvik ve tergîbi ta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zam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mun eden şu ge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lecek mes’eleler de herhalde değiş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mez dersler ve esasattır ki, Nur Talebeleri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hayatın ve hizmetin muhtelif saha ve safhalarında on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dan istifade ederler,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müşkilâtlarını giderirler.» (Hizmet Rehberi sh: 9) </w:t>
      </w:r>
    </w:p>
    <w:p w:rsidR="00F60BC7" w:rsidRPr="00013D01" w:rsidRDefault="00F60BC7" w:rsidP="00013D01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Bediüzzaman Hazretleri diyor:</w:t>
      </w:r>
    </w:p>
    <w:p w:rsidR="00F60BC7" w:rsidRPr="00013D01" w:rsidRDefault="00F60BC7" w:rsidP="00013D01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4-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«Ben size nisbeten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kardeşim</w: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13D01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instrText xml:space="preserve"> "Ben size nispeten </w:instrTex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instrText>kardeﬂim</w:instrTex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instrText xml:space="preserve">" </w:instrTex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 xml:space="preserve"> mürşidlik haddim değil.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Üstad da de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ği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lim, belki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ders arkada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şıyım.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Ben sizin, kusuratıma karşı şefkatkârâne dua ve himmetlerinize muhtacım. Benden himmet bekleme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niz değil, bana him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met etmenize istihkakım var. Cenab-ı Hakkın ihsan ve keremiyle siz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lerle gayet kudsî ve gayet ehemmiyetli ve gayet kıymettar ve her ehl-i imana men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faatli bir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hizmette taksimü’l-mesâi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ka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idesiyle işti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rak etmişiz. </w:t>
      </w:r>
    </w:p>
    <w:p w:rsidR="00F60BC7" w:rsidRPr="00013D01" w:rsidRDefault="00F60BC7" w:rsidP="00013D01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13D01">
        <w:rPr>
          <w:rFonts w:eastAsia="Times New Roman" w:cstheme="minorHAnsi"/>
          <w:sz w:val="24"/>
          <w:szCs w:val="24"/>
          <w:lang w:val="tr-TR" w:eastAsia="tr-TR"/>
        </w:rPr>
        <w:t>...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Risale-i Nur’un talimatı dairesinde</w: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13D01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"Risale-i Nur’un talimat› dairesinde" </w:instrTex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ve biz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lere bahşet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tiği hizmet nok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tasında feyizli makamlara ka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naat etmeliyiz. Haddinden fazla fevka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lâde hüsn-ü zan ve müfritane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âlî makam vermek yerine,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fevkalâde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sa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dakat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ve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sebat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ve müfritane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irtibat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ve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ihlâs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lâzım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dır. Onda te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rakki etmeliyiz.» (Kastamonu Lâhikası sh: 89)</w:t>
      </w:r>
    </w:p>
    <w:p w:rsidR="00F60BC7" w:rsidRPr="00013D01" w:rsidRDefault="00F60BC7" w:rsidP="00013D01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5-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Bu asrın ehemmiyetli ve mânevî ve ilmî bir mür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şid</w:t>
      </w:r>
      <w:r w:rsidR="00576A24" w:rsidRPr="00013D01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013D01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"ilmî bir mür</w:instrTex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ﬂid" </w:instrText>
      </w:r>
      <w:r w:rsidR="00576A24" w:rsidRPr="00013D01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i olan Risalet-in Nur’un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heyet-i mecmuası...» (Kastamonu Lâhikası sh: 10)</w:t>
      </w:r>
    </w:p>
    <w:p w:rsidR="00F60BC7" w:rsidRPr="00013D01" w:rsidRDefault="00F60BC7" w:rsidP="00013D01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6-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«Bu durûs-u Kur’âniyenin dairesi içinde olan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lar,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allâme ve müçtehidler de olsalar,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vazifeleri, ulûm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noBreakHyphen/>
        <w:t>u ima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niye cihe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tinde,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yalnız ya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zılan şu Sözlerin şerhleri ve izahlarıdır veya tanzimle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ridir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>. Çünkü, çok emârelerle an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lamışız ki, bu ulûm-u imaniyedeki fetvâ vazifesiyle tavzif edilmişiz. Eğer biri, da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iremiz içinde nefsin enâniyet-i ilmi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yeden al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dığı bir hisle, şerh ve izah haricinde birşey yazsa, soğuk bir mu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araza veya nâkıs bir tak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litçilik hükmüne ge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çer. Çünkü, çok delillerle ve 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lastRenderedPageBreak/>
        <w:t>emârelerle tahak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kuk etmiş ki,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Risale-i Nur eczaları Kur’ânın tereşşuhâtı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dır;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bizler, tak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simü’l-a’mâl kaidesi</w: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13D01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instrText xml:space="preserve"> "tak</w:instrTex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simü’l-a’mâl kaidesi" </w:instrTex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>yle, herbirimiz bir vazife de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ruhte edip o âb-ı hayat tereşşuhâtını muhtaç olanlara yetiştiri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yoruz!..» (Mektubat sh: 426)</w:t>
      </w:r>
    </w:p>
    <w:p w:rsidR="00F60BC7" w:rsidRPr="00013D01" w:rsidRDefault="00F60BC7" w:rsidP="00013D01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7-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«Yazılan Sözler tasavvur değil, tasdiktir. Teslim değil, imandır. Ma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rifet değil, şehadettir, şuhud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dur.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Taklid değil,tah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kik</w: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13D01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"Taklit de¤il,tah</w:instrTex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kik" </w:instrTex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tir.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İltizam değil, iz’andır. Tasavvuf değil, hakikattir. Dâvâ de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ğil, dâvâ içinde bür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han</w: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13D01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instrText xml:space="preserve"> "dâvâ içinde bur</w:instrTex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han" </w:instrTex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>dır.» (Mektubat sh: 376)</w:t>
      </w:r>
    </w:p>
    <w:p w:rsidR="00013D01" w:rsidRDefault="00F60BC7" w:rsidP="00013D01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8-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«Hem Kur'an-ı Hakîm lisanıyla</w:t>
      </w:r>
      <w:r w:rsidR="00F6531E" w:rsidRPr="00013D01">
        <w:rPr>
          <w:rFonts w:cstheme="minorHAnsi"/>
          <w:color w:val="FF0000"/>
          <w:sz w:val="28"/>
          <w:szCs w:val="28"/>
          <w:highlight w:val="white"/>
          <w:rtl/>
        </w:rPr>
        <w:t>اَفَلاَ تَعْقِلُونَ ٭ اَفَلاَ يَتَدَبَّرُونَ ٭ اَفَلاَ يَتَفَكَّرُونَ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>gibi kudsî havaleler ile aklı is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tişhad edi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yor ve ikaz ediyor ve akla havale ediyor,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tah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kike sevk</w: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13D01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instrText xml:space="preserve"> "t</w:instrTex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instrText>ah</w:instrTex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kike sevk</w:instrTex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instrText xml:space="preserve">" </w:instrTex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 xml:space="preserve"> edi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yor.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Onun ile, ehl-i ilim ve ashab-ı akla, din namına makam veriyor, ehem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miyet veriyor. Katolik mezhebi gibi aklı azletmiyor, ehl-i te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fekkürü sus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turmu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yor,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körü körüne taklid istemiyor</w: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13D01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"taklit istemiyor" </w:instrTex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.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>» (Mektubat sh: 436)</w:t>
      </w:r>
      <w:bookmarkStart w:id="3" w:name="_GoBack"/>
      <w:bookmarkEnd w:id="3"/>
    </w:p>
    <w:p w:rsidR="00F60BC7" w:rsidRPr="00013D01" w:rsidRDefault="00F60BC7" w:rsidP="00013D01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8B"/>
          <w:sz w:val="24"/>
          <w:szCs w:val="24"/>
          <w:highlight w:val="white"/>
        </w:rPr>
      </w:pP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 xml:space="preserve">9- </w:t>
      </w:r>
      <w:r w:rsidR="00F6531E" w:rsidRPr="00013D01">
        <w:rPr>
          <w:rFonts w:cstheme="minorHAnsi"/>
          <w:color w:val="FF0000"/>
          <w:sz w:val="28"/>
          <w:szCs w:val="28"/>
          <w:highlight w:val="white"/>
          <w:rtl/>
        </w:rPr>
        <w:t>وَ تِلْكَ حُرُوفُ النُّورِ فَاجْمَعْ خَوَاصَّهَا ٭ وَ حَقِّقْ مَعَانِيهَا بِهَا الْخَيْرُ تُمِّمَتْ</w:t>
      </w:r>
    </w:p>
    <w:p w:rsidR="00F60BC7" w:rsidRPr="00013D01" w:rsidRDefault="00F60BC7" w:rsidP="00013D01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Yani, “İşte, Risale-i Nur’un sözleri, harfleri ki, onlara işaret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ler eyle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dik.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Sen onla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rın hassalarını topla ve mâ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nâlarını tah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kik eyle</w: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13D01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"tah</w:instrTex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kik eyle" </w:instrTex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.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Bütün ha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yır ve saadet onlarla tamam olur” der. “Harflerin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mânâlarını tahkik et</w: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13D01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"tahkik et" </w:instrTex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>” karinesiyle mânâyı ifade etmeyen hecaî harfler mu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rad olmayıp, belki keli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me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ler mânâsındaki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 xml:space="preserve"> “Sözler” na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mıyla risale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 muraddır.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>» (Şualar sh: 298)</w:t>
      </w:r>
    </w:p>
    <w:p w:rsidR="00F60BC7" w:rsidRPr="00013D01" w:rsidRDefault="00F60BC7" w:rsidP="00013D01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 xml:space="preserve">10- 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>«Vakta ki mazi derelerinde hükümferma olan garaz ve husumet ve meylü’t-tefevvuku tevlid eden hissi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yat ve müyûlât ve kuvvet idi. O zama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nın ehlini irşad için iknaiyat-i hitabiye kâfi idi. Zira hissiyatı okşa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yan ve müyû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lâta tesir ettiren, müddeâyı müzey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yene ve şâşa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alandırmak veyahut hâile veya kuvve-i belâgatle hayale me’nus kıl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mak, bürhanın ye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rini tu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tardı. Fakat bizi on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lara kıyas et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mek, hareket-i ric’iye ile o zamanın köşele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rine sokmak demektir. Herbir zama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nın bir hükmü var.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Biz delil is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teriz tasvir-i müd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deâ ile aldanma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yız.</w:t>
      </w:r>
    </w:p>
    <w:p w:rsidR="00F60BC7" w:rsidRPr="00013D01" w:rsidRDefault="00F60BC7" w:rsidP="00013D01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13D01">
        <w:rPr>
          <w:rFonts w:eastAsia="Times New Roman" w:cstheme="minorHAnsi"/>
          <w:sz w:val="24"/>
          <w:szCs w:val="24"/>
          <w:lang w:val="tr-TR" w:eastAsia="tr-TR"/>
        </w:rPr>
        <w:t>...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Biz ehl-i haliz, namzed-i istikbaliz.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Tasvir ve tez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yin-i müddeâ, zih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nimizi işbâ’ etmiyor.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Bürhan is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teriz</w: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13D01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"Burhan is</w:instrTex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teriz" </w:instrTex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.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>» (Muhakemat sh: 36)</w:t>
      </w:r>
    </w:p>
    <w:p w:rsidR="00F60BC7" w:rsidRPr="00013D01" w:rsidRDefault="00F60BC7" w:rsidP="00013D01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11-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«Ben vaizleri dinledim</w: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13D01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instrText xml:space="preserve"> "vaizleri dinledim" </w:instrTex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nasihatleri bana tesir et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medi. Düşündüm. Ka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sâvet-i kalbimden başka üç sebeb buldum:</w:t>
      </w:r>
    </w:p>
    <w:p w:rsidR="00F60BC7" w:rsidRPr="00013D01" w:rsidRDefault="00F60BC7" w:rsidP="00013D01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13D01">
        <w:rPr>
          <w:rFonts w:eastAsia="Times New Roman" w:cstheme="minorHAnsi"/>
          <w:sz w:val="24"/>
          <w:szCs w:val="24"/>
          <w:lang w:val="tr-TR" w:eastAsia="tr-TR"/>
        </w:rPr>
        <w:t>Birincisi: Zaman-ı hâzırayı zaman-ı sâli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feye kı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yas ederek yalnız tas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vir-i müddeâyı parlak</w: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13D01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instrText xml:space="preserve"> "tasvir-i müddeây› parlak" </w:instrTex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ve mübalâ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ğalı gös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teriyorlar.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Tesir ettirmek için isbat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noBreakHyphen/>
        <w:t>ı müd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deâ ve müte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harrî-i hakikati iknâ lâzım</w: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13D01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"iknâ lâz›m" </w:instrTex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 xml:space="preserve"> iken,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ihmal ediyor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lar.</w:t>
      </w:r>
    </w:p>
    <w:p w:rsidR="00F60BC7" w:rsidRPr="00013D01" w:rsidRDefault="00F60BC7" w:rsidP="00013D01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13D01">
        <w:rPr>
          <w:rFonts w:eastAsia="Times New Roman" w:cstheme="minorHAnsi"/>
          <w:sz w:val="24"/>
          <w:szCs w:val="24"/>
          <w:lang w:val="tr-TR" w:eastAsia="tr-TR"/>
        </w:rPr>
        <w:t>İkincisi: Birşeyi tergib veya terhib et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mekle ondan daha mühim şeyi ten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zil edeceklerinden, muvazene-i şeriat</w: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13D01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instrText xml:space="preserve"> "muvazene-i ﬂeriat" </w:instrTex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>ı muhafaza etmiyorlar.</w:t>
      </w:r>
    </w:p>
    <w:p w:rsidR="00F60BC7" w:rsidRPr="00013D01" w:rsidRDefault="00F60BC7" w:rsidP="00013D01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13D01">
        <w:rPr>
          <w:rFonts w:eastAsia="Times New Roman" w:cstheme="minorHAnsi"/>
          <w:sz w:val="24"/>
          <w:szCs w:val="24"/>
          <w:lang w:val="tr-TR" w:eastAsia="tr-TR"/>
        </w:rPr>
        <w:t>Üçüncüsü: Belâgatın muktezası olan, hale mu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tabık, yani ilcaat-ı za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ma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na muvafık, yani teşhis-i illete </w: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13D01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instrText xml:space="preserve"> "teﬂhis-i illete " </w:instrTex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>mü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nasib söz söyle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mezler.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Güya insan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ları eski zaman köşe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lerine çe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kiyorlar, sonra konuşuyorlar.»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(Divan-ı Harbi Örfî sh: 80)</w:t>
      </w:r>
    </w:p>
    <w:p w:rsidR="00F60BC7" w:rsidRPr="00013D01" w:rsidRDefault="00F60BC7" w:rsidP="00013D01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12-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«Evet, bu asrın dehşetine karşı taklidî olan iti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ka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dın istinad kal’aları sarsılmış ve uzaklaşmış ve perde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lenmiş olduğundan; her mü’min, tek ba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şıyla</w: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13D01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instrText xml:space="preserve"> "her mü’min, tek baﬂ›yla" </w:instrTex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dalâletin cemaatle hücumuna mukavemet et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tirecek gayet kuv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vetli bir iman-ı tahkikî lâzımdır ki dayanabilsin. Risale-i Nur, bu vazifeyi en deh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şetli bir zamanda ve en lü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zumlu nazik bir va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kitte, herkesin anlaya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cağı bir tarzda, ha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kaik-i Kur’âniye ve imaniyenin en derin ve en gizlile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rini gayet kuvvetli bür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hanlarla isbat ederek;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o iman-ı tahkikîyi taşıyan hâlis</w: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13D01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"iman-› tahkikîyi taﬂ›yan hâlis" </w:instrTex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 xml:space="preserve"> ve sâ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dık şakird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leri dahi,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bulundukları kasaba, karye ve şehir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lerde, 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lastRenderedPageBreak/>
        <w:t xml:space="preserve">–hizmet-i imaniye itibarıyla–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âdetâ birer gizli kutup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gibi, mü’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minlerin mânevî birer nokta-i istinadı olarak, bi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linme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dikleri ve gö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rünmedikleri ve görüşülmedik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leri halde, kuvve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noBreakHyphen/>
        <w:t>i mâneviye-i itikad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ları cesur birer zâbit gibi, kuvve-i mâneviyeyi ehl-i imanın kalble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rine verip mü’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min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lere mânen mukavemet ve cesaret veriyorlar.» (Mektubat sh: 466)</w:t>
      </w:r>
    </w:p>
    <w:p w:rsidR="00F60BC7" w:rsidRPr="00013D01" w:rsidRDefault="00F60BC7" w:rsidP="00013D01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13-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«Acaba bu yirmi sene zarfında imân-ı tahkik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îyi pek kuv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vetli bir su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rette bu vatanda neşreden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Risale-i Nur olmasaydı;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bu dehşetli asırda, acib inkı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lâb ve infi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lâklarda bu mübarek vatan, Kur’ânını ve imanını deh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şetli sadme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lerden tam muhafaza edebi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lir miydi?» (Mektubat sh: 482)</w:t>
      </w:r>
    </w:p>
    <w:p w:rsidR="00F60BC7" w:rsidRPr="00013D01" w:rsidRDefault="00F60BC7" w:rsidP="00013D01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 xml:space="preserve">14- 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«Evet, komünist perdesi altında anarşistliğin, emniyet-i umumiyeyi bozmaya dehşetli çalışmasına karşı,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Risale-i Nur ve şakirdleri iman-ı tahkikî kuvvetiyle bu vatanın her tara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fında o müt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hiş ifsadı durduru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yor ve kı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rıyor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>» (Lem’alar sh: 261)</w:t>
      </w:r>
    </w:p>
    <w:p w:rsidR="00F60BC7" w:rsidRPr="00013D01" w:rsidRDefault="00F60BC7" w:rsidP="00013D01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15-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«Madem, bin seneden beri iman ve Kur’ân aley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hinde te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raküm eden Avrupa feylesoflarının</w: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13D01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instrText xml:space="preserve"> "Avrupa filozoflar›n›n" </w:instrTex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itiraz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ları ve şüpheleri yol bulup ehl-i imana hücum edi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yor. Ve bir sa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adet-i ebediyenin ve bir hayat-ı bâkiyenin ve bir Cennet-i daimenin anahtarı, medarı, esası olan er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kân-ı imaniyeyi sarsmak istiyorlar. Elbette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 xml:space="preserve">herşeyden evvel imanımızı taklidden tahkike çevirip 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>kuv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vetlen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dirmeliyiz.» (Şualar sh: 166)</w:t>
      </w:r>
    </w:p>
    <w:p w:rsidR="00F60BC7" w:rsidRPr="00013D01" w:rsidRDefault="00F60BC7" w:rsidP="00013D01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16-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«Hem âyat-ı Kur’âniye başlarında ve âhirle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rinde beşeri aklına ha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vale eder</w: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13D01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instrText xml:space="preserve"> "akl›na havale eder" </w:instrTex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>, “Aklına bak” der. “Fikrine, kal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bine müracaat et, meşveret et, onunla gö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rüş ki, bu hakikati bilesin” diyor.</w:t>
      </w:r>
    </w:p>
    <w:p w:rsidR="00F60BC7" w:rsidRPr="00013D01" w:rsidRDefault="00F60BC7" w:rsidP="00013D01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13D01">
        <w:rPr>
          <w:rFonts w:eastAsia="Times New Roman" w:cstheme="minorHAnsi"/>
          <w:sz w:val="24"/>
          <w:szCs w:val="24"/>
          <w:lang w:val="tr-TR" w:eastAsia="tr-TR"/>
        </w:rPr>
        <w:t>Meselâ, bakınız, o âyetlerin başında ve âhirlerinde diyor ki: “Neden bakmıyorsunuz? İbret almıyorsunuz? Bakınız ki, hakikati bilesiniz.” “Bili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niz” ve “Bil” haki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katine dikkat et. “Acaba neden beşer bilemiyorlar, cehl-i mürek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kebe düşüyorlar? Neden taakkul etmiyor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lar, di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va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neliğe dü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şerler? Neden bakmıyorlar, hakkı görmeye kör olmuş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lar? Neden insan sergüzeşt-i hayatında, hâdi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sat-ı âlemden tahattur ve tefekkür etmiyor ki, istikamet yo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lunu bulsun? Neden te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fekkür ve tedebbür ve aklen muha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keme etmi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yorlar, dalâlete düşü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yorlar? Ey insan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lar, ibret alınız! Geçmiş kurunlardan ibret alıp gelecek mânevî belâlardan kurtulmaya çalışınız” mânâsında gelen âyet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lerin bu cümle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lerine kıyasen,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çok âyetlerde beşeri aklına</w: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13D01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"âyetlerde, beﬂeri, akl›na" </w:instrTex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, fikriyle meşverete havale ediyor.</w:t>
      </w:r>
    </w:p>
    <w:p w:rsidR="00F60BC7" w:rsidRPr="00013D01" w:rsidRDefault="00F60BC7" w:rsidP="00013D01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13D01">
        <w:rPr>
          <w:rFonts w:eastAsia="Times New Roman" w:cstheme="minorHAnsi"/>
          <w:sz w:val="24"/>
          <w:szCs w:val="24"/>
          <w:lang w:val="tr-TR" w:eastAsia="tr-TR"/>
        </w:rPr>
        <w:t>Ey bu Câmi-i Emevîdeki kardeşlerim</w: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13D01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instrText xml:space="preserve"> "Câmi-i Emevîdeki kardeﬂlerim" </w:instrTex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gibi âlem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noBreakHyphen/>
        <w:t>i İslâmın cami-i kebi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rinde</w: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13D01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instrText xml:space="preserve"> "âlem</w:instrTex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noBreakHyphen/>
        <w:instrText xml:space="preserve">i ‹slâm›n cami-i kebirinde" </w:instrTex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olan kardeşlerim! Siz de ibret alı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nız. Bu kırk beş senedeki bu deh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şetli hadisattan ibret alı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nız. Tam aklınızı başınıza alınız,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ey mütefekkir ve akıl sahibi ve kendini münevver telâkki eden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ler!</w:t>
      </w:r>
    </w:p>
    <w:p w:rsidR="00F60BC7" w:rsidRPr="00013D01" w:rsidRDefault="00F60BC7" w:rsidP="00013D01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13D01">
        <w:rPr>
          <w:rFonts w:eastAsia="Times New Roman" w:cstheme="minorHAnsi"/>
          <w:sz w:val="24"/>
          <w:szCs w:val="24"/>
          <w:lang w:val="tr-TR" w:eastAsia="tr-TR"/>
        </w:rPr>
        <w:t>Hâsıl-ı kelâm: Biz Kur’ân şakirdleri olan Müslümanlar</w: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13D01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instrText xml:space="preserve"> "Kur’ân ﬂakirdleri olan Müslümanlar" </w:instrTex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,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bürhana tâbi oluyoruz, akıl ve fi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kir ve kalbimizle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ha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kaik-i imaniyeye giriyoruz. Başka dinlerin bazı efradları gibi ruhbanları taklid için bürhanı bırakmıyo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ruz. Onun için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akıl ve ilim ve fen hükmettiği istikbalde, elbette bür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han-ı ak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l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îye istinad eden ve bütün hükümlerini akla tesbit et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tiren Kur’ân hük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me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decek</w: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13D01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"Kur’ân hükme</w:instrTex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decek" </w:instrTex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.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>» (Hutbe-i Şâmiye sh: 26)</w:t>
      </w:r>
    </w:p>
    <w:p w:rsidR="00F60BC7" w:rsidRPr="00013D01" w:rsidRDefault="00F60BC7" w:rsidP="00013D01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17-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«Mânevî bir elektrik olan Resâili’n-Nur dahi ga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yet yüksek ve de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rin bir ilim olduğu halde, külfet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noBreakHyphen/>
        <w:t>i tah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sile</w: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13D01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instrText xml:space="preserve"> "külfet</w:instrTex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noBreakHyphen/>
        <w:instrText>i tah</w:instrTex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sile" </w:instrTex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ve derse çalışmaya ve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başka üstadlardan ta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al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lüm edil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meye ve müderrisînin ağ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zından ikti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bas ol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ma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ya muhtaç olmadan, herkes derece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sine göre o ulûm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noBreakHyphen/>
        <w:t>u âliyeyi, me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şak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kat ateşine lüzum kal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madan anlayabilir, kendi ken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dine istifade eder, muhak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kik bir âlim olabilir</w: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13D01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"muhak</w:instrTex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kik bir âlim olabilir" </w:instrTex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.»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(Şualar sh: 690)</w:t>
      </w:r>
    </w:p>
    <w:p w:rsidR="00F60BC7" w:rsidRPr="00013D01" w:rsidRDefault="00F60BC7" w:rsidP="00013D01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18-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«Hiçbir müfsid ben müfsidim demez. Daima su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ret-i hak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tan görü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nür. Yahut bâtılı hak görür. Evet, kimse demez ayranım ekşidir. Fakat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siz mihenge vurmadan al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mayınız. 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>Zira çok si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lik söz 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lastRenderedPageBreak/>
        <w:t>ticarette ge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ziyor. Hattâ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benim sözümü de, ben söyledi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ğim içinhüsn-ü zan edip tama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mını ka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bul etmeyi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niz.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Belki ben de müfsidim. Veya bil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mediğim halde if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sad edi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yorum. Öyleyse, her söylenen sö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zün kalbe gir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mesine yol vermeyiniz. İşte, size söyle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diğim sözler ha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yalin elinde kalsın,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 xml:space="preserve">mihenge vurunuz. 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>Eğer al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tın çık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tıysa kalbde saklayınız. Bakır çıktıysa, çok gıybeti üs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tüne ve bed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duayı ar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kasına takınız, bana reddediniz, gön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deri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niz.» (Münazarat sh: 14)</w:t>
      </w:r>
    </w:p>
    <w:p w:rsidR="00F60BC7" w:rsidRPr="00013D01" w:rsidRDefault="00F60BC7" w:rsidP="00013D01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19-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 xml:space="preserve">Hattâ Said de </w: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13D01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"Hattâ Said de" </w:instrTex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 xml:space="preserve">–el’iyâzü billâh– Risale-i Nur’un aleyhine dönse, 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>bizim sadakatimiz ve alâ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kımızı inşaallah sars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mayacak» (Emirdağ Lâhikası-I sh: 125)</w:t>
      </w:r>
    </w:p>
    <w:p w:rsidR="00F60BC7" w:rsidRPr="00013D01" w:rsidRDefault="00F60BC7" w:rsidP="00013D01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20-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«S– Bir büyük adama ve bir veliye ve bir şeyhe ve bir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bü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yük âlime karşı nasıl hür olaca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ğız? 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>Onlar mezi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yetleri için bize tahakküm etmek hak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larıdır. Biz onların faziletlerinin esiriyiz.</w:t>
      </w:r>
    </w:p>
    <w:p w:rsidR="00F60BC7" w:rsidRPr="00013D01" w:rsidRDefault="00F60BC7" w:rsidP="00013D01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C – Velâyetin, şeyhliğin,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büyüklüğün şe’ni</w: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13D01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"büyüklü¤ün ﬂe’ni" </w:instrTex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 xml:space="preserve"> te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vazu ve mahviyettir, te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kebbür ve tahakküm de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ğildir.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Demek, tekeb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bür eden sabiyy-i müteşeyyihtir. Siz de büyük tanı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mayınız.» (Münazarat sh: 23)</w:t>
      </w:r>
    </w:p>
    <w:p w:rsidR="00F60BC7" w:rsidRPr="00013D01" w:rsidRDefault="00F60BC7" w:rsidP="00013D01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21-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«İlm-i mantıkta</w: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13D01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instrText xml:space="preserve"> "‹lm-i mant›kta" </w:instrTex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“kaziye-i makbule</w: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13D01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instrText xml:space="preserve"> "kaziye-i makbule" </w:instrTex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>” tâbir et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tik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leri, yani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büyük zatla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rın delilsiz sözlerini ka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bul</w: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13D01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"delilsiz sözlerini ka</w:instrTex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bul" </w:instrTex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 xml:space="preserve"> etmektir 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>mantıkça yakîn ve kat’iyyeti ifade etmi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yor, belki zann-ı galible kanaat verir. İlm-i mantıkda bür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han-ı yakînî, hüsn-ü zanna ve makbul şahıs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lara</w: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13D01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instrText xml:space="preserve"> "makbul ﬂah›s</w:instrTex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lara" </w:instrTex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bakmı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yor, cerh edilmez de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lile ba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kar ki, bütün Risale-i Nur hüc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cetleri, bu bürhan-ı yakinî kısmındandır.</w:t>
      </w:r>
    </w:p>
    <w:p w:rsidR="00F60BC7" w:rsidRPr="00013D01" w:rsidRDefault="00F60BC7" w:rsidP="00013D01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13D01">
        <w:rPr>
          <w:rFonts w:eastAsia="Times New Roman" w:cstheme="minorHAnsi"/>
          <w:sz w:val="24"/>
          <w:szCs w:val="24"/>
          <w:lang w:val="tr-TR" w:eastAsia="tr-TR"/>
        </w:rPr>
        <w:t>Çünkü, ehl-i velâyetin amel ve ibadet ve sülûk ve ri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yazetle gördüğü ha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kikatler ve perdeler arkasında mü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şa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hede ettikleri ha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kaik-i imaniye, ay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nen onlar gibi,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Risale-i Nur, ibadet yerinde, ilim içinde</w: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13D01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"Risale-i Nur, ibadet yerinde, ilim içinde" </w:instrTex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 xml:space="preserve"> haki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kate bir yol aç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mış; sülûk ve evrad yerinde</w: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13D01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"sülûk ve evrad yerinde" </w:instrTex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, man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tıkî bürhanlarla</w: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13D01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"man</w:instrTex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t›kî burhanlarla" </w:instrTex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 xml:space="preserve"> ilmî hüccet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 içinde hakika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tü’l-hakaike yol açmış ve ilm-i tasavvuf ve ta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rikat yerinde, doğ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rudan doğruya ilm-i kelâm içinde ve ilm-i akîde ve usûlü din</w: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13D01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"ilm-i kelâm içinde ve ilm-i akîde ve usûlü din" </w:instrTex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 xml:space="preserve"> içinde bir velâyet-i kübrâ yo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lunu açmış ki,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bu asrın hakikat ve tari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kat cereyanlarına galebe çalan felsefî dalâlet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lere galebe ediyor, meydanda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dır.» (Emirdağ Lâhi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kası-I sh: 91)</w:t>
      </w:r>
    </w:p>
    <w:p w:rsidR="00F60BC7" w:rsidRPr="00013D01" w:rsidRDefault="00F60BC7" w:rsidP="00013D01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22-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«Risale-i Nur’un şahs-ı mânevîsi ve o şahs-ı mâ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nevîyi temsil eden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has şakirdlerinin şahs-ı mâ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nevîsi “Ferid” ma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kamına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mazhar oldukları için, değil hususî bir memleketin kutbu, belki ekseriyet-i mut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lakayla Hi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caz’da bulunan kutb-u âza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mın tasarru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fundan hariç olduğunu ve onun hükmü altına gir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meye mecbur değil.» (Kastamonu Lâhikası sh: 196)</w:t>
      </w:r>
    </w:p>
    <w:p w:rsidR="00F60BC7" w:rsidRPr="00013D01" w:rsidRDefault="00F60BC7" w:rsidP="00013D01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23-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«İstibdad-ı hissiyatın seyyielerindendir ki: Mesalik ve me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zahibi ikame edecek, galiben taassub veya tadlil-i gayr veya safsata idi. Halbuki üçü de nazar-ı şe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ri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atta mezmum ve uhuvvet-i İslâmiyeye ve nisbet-i hem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cinsiyeye ve teâvün-ü fıtrîye münafidir. Hattâ o de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rece oluyor, bunlardan biri taassub ve safsatasını terk ederek nâsın icmâ ve tevatürü</w: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13D01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instrText xml:space="preserve"> "nâs›n icmâ ve tevatürü" </w:instrTex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>nü tasdik ettiği gibi, bir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den mezheb ve mesleğini tebdil etmeye muztar kalıyor. Hal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buki,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taassub ye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rinde hak ve safsata yerinde bürhan ve tadlil-i gayr ye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rinde tevfik ve tatbik ve isti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şare ederse, dünya birleşse, hak olan mezheb ve mesleğini bir parça tebdil edemez. Nasıl ki, zaman-ı saâ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dette ve Selef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noBreakHyphen/>
        <w:t>i Salihîn za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man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ları</w: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13D01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"Selef</w:instrTex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noBreakHyphen/>
        <w:instrText>i Salihîn za</w:instrTex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man</w:instrTex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lar›" </w:instrTex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nda hükümfermâ hak ve bürhan ve akıl ve meş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veret</w: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13D01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"hak ve burhan ve ak›l ve meﬂ</w:instrTex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veret" </w:instrTex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olduklarından, şükûk ve şübehatın hükümleri ol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mazdı.</w:t>
      </w:r>
    </w:p>
    <w:p w:rsidR="00F60BC7" w:rsidRPr="00013D01" w:rsidRDefault="00F60BC7" w:rsidP="00013D01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13D01">
        <w:rPr>
          <w:rFonts w:eastAsia="Times New Roman" w:cstheme="minorHAnsi"/>
          <w:sz w:val="24"/>
          <w:szCs w:val="24"/>
          <w:lang w:val="tr-TR" w:eastAsia="tr-TR"/>
        </w:rPr>
        <w:t>Kezalik görüyoruz ki: Fennin himmetiyle, zaman-ı halde fil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cümle, inşaallah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istikbalde bitamamihî</w: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13D01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"istikbalde bitamamihî" </w:instrTex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 xml:space="preserve"> hüküm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fermâ,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kuv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vete bedel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hak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ve safsa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taya bedel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bürhan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ve tab’a bedel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akıl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ve he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vâya bedel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hüdâ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ve ta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as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suba bedel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metanet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ve garaza bedel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ha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miyet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ve mü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yûlât-ı nefsani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yeye bedel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temayülât-ı ukul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ve his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si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yata bedel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efkâr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ola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caklardır. Karn-ı ev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vel ve sanî ve sâlis’te</w: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13D01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instrText xml:space="preserve"> "karn-› evvel ve sanî ve saliste" </w:instrTex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>ki gibi ve beşinci karn’a kadar filcümle olduğu gibi. Be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şinci asırdan şim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diye kadar kuvvet hakkı mağlub 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lastRenderedPageBreak/>
        <w:t>eylemişti</w: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13D01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instrText xml:space="preserve"> "kuvvet hakk› ma¤</w:instrTex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lup eylemiﬂti" </w:instrTex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. </w:t>
      </w:r>
    </w:p>
    <w:p w:rsidR="00F60BC7" w:rsidRPr="00013D01" w:rsidRDefault="00F60BC7" w:rsidP="00013D01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13D01">
        <w:rPr>
          <w:rFonts w:eastAsia="Times New Roman" w:cstheme="minorHAnsi"/>
          <w:sz w:val="24"/>
          <w:szCs w:val="24"/>
          <w:lang w:val="tr-TR" w:eastAsia="tr-TR"/>
        </w:rPr>
        <w:t>Saltanat-ı efkârın</w: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13D01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instrText xml:space="preserve"> "Saltanat-› efkâr›n" </w:instrTex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icrâ-yı hasenesindendir ki: Hakaik-i İslâmiyetin gü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neşi, evham ve hayalât bulutla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rından kur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tulmuş, her yeri tenvire başla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mış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tır.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Hattâ dinsizlik batak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lığında taaf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fün eden adamlar dahi o ziya ile istifadeye başlamıştır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lar.  </w:t>
      </w:r>
    </w:p>
    <w:p w:rsidR="00F60BC7" w:rsidRPr="00013D01" w:rsidRDefault="00F60BC7" w:rsidP="00013D01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13D01">
        <w:rPr>
          <w:rFonts w:eastAsia="Times New Roman" w:cstheme="minorHAnsi"/>
          <w:sz w:val="24"/>
          <w:szCs w:val="24"/>
          <w:lang w:val="tr-TR" w:eastAsia="tr-TR"/>
        </w:rPr>
        <w:t>Hem de meşveret-i efkârın</w: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13D01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instrText xml:space="preserve"> "meﬂveret-i efkâr›n" </w:instrText>
      </w:r>
      <w:r w:rsidR="00576A24" w:rsidRPr="00013D01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mehasinindendir ki: Makasıd ve mesalik,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bür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han-ı kàtı’ üzerine teessüs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her kemale mü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midd olan 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hakk-ı sa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bitle hakaikı rabteyleme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sidir.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Bunun neticesi: Batıl, hak suretini giy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mekle ef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kârı aldatmaz.» (Muhakemat sh:37) </w:t>
      </w:r>
    </w:p>
    <w:p w:rsidR="00F60BC7" w:rsidRPr="00013D01" w:rsidRDefault="00F60BC7" w:rsidP="00013D01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24-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Kur’ânın zincirini</w:t>
      </w:r>
      <w:r w:rsidR="00576A24" w:rsidRPr="00013D01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013D01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"Kur’ân’›n zincirini" </w:instrText>
      </w:r>
      <w:r w:rsidR="00576A24" w:rsidRPr="00013D01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 xml:space="preserve"> muhkem tut. Onun sözüne kulak ver. Baş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kaları seni aldat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masın. Şu zamanın gafil sarhoşları içinde seni, terk-i şeaire ve medeniyet-i dün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yaya</w:t>
      </w:r>
      <w:r w:rsidR="00576A24" w:rsidRPr="00013D01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013D01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"terk-i ﬂeaire ve medeniyet-i dün</w:instrTex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yaya" </w:instrText>
      </w:r>
      <w:r w:rsidR="00576A24" w:rsidRPr="00013D01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 xml:space="preserve"> davet edenlere de ki: “Hey ser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sem gafil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ler! Benim halim sizi dinlemeye müsait değil.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t>» (Nurun İlk Ka</w:t>
      </w:r>
      <w:r w:rsidRPr="00013D01">
        <w:rPr>
          <w:rFonts w:eastAsia="Times New Roman" w:cstheme="minorHAnsi"/>
          <w:sz w:val="24"/>
          <w:szCs w:val="24"/>
          <w:lang w:val="tr-TR" w:eastAsia="tr-TR"/>
        </w:rPr>
        <w:softHyphen/>
        <w:t>pısı sh: 143)</w:t>
      </w:r>
    </w:p>
    <w:p w:rsidR="00F60BC7" w:rsidRPr="00013D01" w:rsidRDefault="00F60BC7" w:rsidP="00013D01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>Daha bunun gibi tesbiti mümkün beyanlardan a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çıkça görü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lür ki: Risale-i Nur mesleğinde taklit değil tahkik esastır</w:t>
      </w:r>
      <w:r w:rsidR="00576A24" w:rsidRPr="00013D01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013D01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"taklit de¤il tahkik esast›r" </w:instrText>
      </w:r>
      <w:r w:rsidR="00576A24" w:rsidRPr="00013D01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t xml:space="preserve"> ve akıl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ları ta’lim, kalbleri irşad ve ten</w:t>
      </w:r>
      <w:r w:rsidRPr="00013D01">
        <w:rPr>
          <w:rFonts w:eastAsia="Times New Roman" w:cstheme="minorHAnsi"/>
          <w:b/>
          <w:sz w:val="24"/>
          <w:szCs w:val="24"/>
          <w:lang w:val="tr-TR" w:eastAsia="tr-TR"/>
        </w:rPr>
        <w:softHyphen/>
        <w:t>vir eden hakaik-i Kur’aniye asıl mürşid ve mercidir.</w:t>
      </w:r>
    </w:p>
    <w:p w:rsidR="00D87CCA" w:rsidRPr="00013D01" w:rsidRDefault="00D87CCA" w:rsidP="00013D01">
      <w:pPr>
        <w:spacing w:before="120" w:after="0" w:line="240" w:lineRule="auto"/>
        <w:rPr>
          <w:rFonts w:cstheme="minorHAnsi"/>
          <w:sz w:val="24"/>
          <w:szCs w:val="24"/>
          <w:lang w:val="tr-TR"/>
        </w:rPr>
      </w:pPr>
    </w:p>
    <w:sectPr w:rsidR="00D87CCA" w:rsidRPr="00013D01" w:rsidSect="00576A2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60BC7"/>
    <w:rsid w:val="00013D01"/>
    <w:rsid w:val="00576A24"/>
    <w:rsid w:val="00D87CCA"/>
    <w:rsid w:val="00F60BC7"/>
    <w:rsid w:val="00F65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013D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D01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2398</Words>
  <Characters>13671</Characters>
  <Application>Microsoft Office Word</Application>
  <DocSecurity>0</DocSecurity>
  <Lines>113</Lines>
  <Paragraphs>32</Paragraphs>
  <ScaleCrop>false</ScaleCrop>
  <Company>Toshiba</Company>
  <LinksUpToDate>false</LinksUpToDate>
  <CharactersWithSpaces>16037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Erkay</dc:creator>
  <cp:lastModifiedBy>RISALEINUR</cp:lastModifiedBy>
  <cp:revision>4</cp:revision>
  <dcterms:created xsi:type="dcterms:W3CDTF">2020-01-09T16:49:00Z</dcterms:created>
  <dcterms:modified xsi:type="dcterms:W3CDTF">2020-03-15T23:07:00Z</dcterms:modified>
</cp:coreProperties>
</file>